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32"/>
          <w:szCs w:val="32"/>
        </w:rPr>
      </w:pPr>
      <w:r w:rsidDel="00000000" w:rsidR="00000000" w:rsidRPr="00000000">
        <w:rPr>
          <w:sz w:val="32"/>
          <w:szCs w:val="32"/>
          <w:rtl w:val="0"/>
        </w:rPr>
        <w:t xml:space="preserve">Privacywetgeving - GDPR en </w:t>
      </w:r>
      <w:r w:rsidDel="00000000" w:rsidR="00000000" w:rsidRPr="00000000">
        <w:rPr>
          <w:sz w:val="32"/>
          <w:szCs w:val="32"/>
          <w:rtl w:val="0"/>
        </w:rPr>
        <w:t xml:space="preserve">Akkoordverklaring </w:t>
      </w:r>
    </w:p>
    <w:p w:rsidR="00000000" w:rsidDel="00000000" w:rsidP="00000000" w:rsidRDefault="00000000" w:rsidRPr="00000000" w14:paraId="00000002">
      <w:pPr>
        <w:rPr/>
      </w:pPr>
      <w:r w:rsidDel="00000000" w:rsidR="00000000" w:rsidRPr="00000000">
        <w:rPr>
          <w:rtl w:val="0"/>
        </w:rPr>
        <w:t xml:space="preserve">De wet verplicht ons om een privacywetgeving en akkoordverklaring te laten ondertekenen bij de start van de therapie.</w:t>
        <w:br w:type="textWrapping"/>
        <w:t xml:space="preserve">Dit ter bescherming van uw privacy.</w:t>
        <w:br w:type="textWrapping"/>
      </w:r>
    </w:p>
    <w:p w:rsidR="00000000" w:rsidDel="00000000" w:rsidP="00000000" w:rsidRDefault="00000000" w:rsidRPr="00000000" w14:paraId="00000003">
      <w:pPr>
        <w:rPr/>
      </w:pPr>
      <w:r w:rsidDel="00000000" w:rsidR="00000000" w:rsidRPr="00000000">
        <w:rPr>
          <w:rtl w:val="0"/>
        </w:rPr>
        <w:t xml:space="preserve">Ik hecht veel belang aan de eerbiediging van jouw persoonlijke levenssfeer: de informatie die ik over jou verzamel, wordt behandeld in overeenstemming met de bepalingen van GDPR (2016) </w:t>
      </w:r>
    </w:p>
    <w:p w:rsidR="00000000" w:rsidDel="00000000" w:rsidP="00000000" w:rsidRDefault="00000000" w:rsidRPr="00000000" w14:paraId="00000004">
      <w:pPr>
        <w:rPr/>
      </w:pPr>
      <w:r w:rsidDel="00000000" w:rsidR="00000000" w:rsidRPr="00000000">
        <w:rPr>
          <w:rtl w:val="0"/>
        </w:rPr>
        <w:t xml:space="preserve">Jouw gegevens worden in hoofdzaak verzameld om de meest adequate hulp te bieden. Zo wordt er basisinformatie (vb. jouw naam, adres, ...) als ook meer gevoelige informatie (jouw familiale situatie, jouw gezondheidsgegevens, ...) bijgehouden. </w:t>
        <w:br w:type="textWrapping"/>
        <w:br w:type="textWrapping"/>
        <w:t xml:space="preserve">Al jouw persoonlijke gegevens worden door mij veilig bewaard in een persoonlijk dossier waarin jouw behandelplan een plaats krijgt.   Je kan een afschrift krijgen van dit dossier.   Het dossier wordt bewaard volgens de wettelijke termijnen (30 jaar) en kan worden opgevraagd ook na het stoppen van de therapie. Overige informatie die niet tot uw dossier behoort, wordt volgens de wettelijke vastgelegde termijnen bewaard of niet langer dan noodzakelijk voor het vervullen van het doel van de verwerking.</w:t>
        <w:br w:type="textWrapping"/>
        <w:t xml:space="preserve">Jouw gegevens worden daarbij enkel bewaard, ingekeken en gebruikt voor zover dat noodzakelijk is voor deze diensten. </w:t>
        <w:br w:type="textWrapping"/>
        <w:br w:type="textWrapping"/>
        <w:t xml:space="preserve">Als het aangewezen is om anderen te informeren over of het betrekken bij jouw traject, dan bespreken wij dit. Ik heb hierbij wel jouw toestemming nodig om gegevens te delen of op te vragen.</w:t>
        <w:br w:type="textWrapping"/>
        <w:t xml:space="preserve">Als therapeut ben ik gebonden aan discretieplicht en het beroepsgeheim.</w:t>
      </w:r>
    </w:p>
    <w:p w:rsidR="00000000" w:rsidDel="00000000" w:rsidP="00000000" w:rsidRDefault="00000000" w:rsidRPr="00000000" w14:paraId="00000005">
      <w:pPr>
        <w:spacing w:after="0" w:lineRule="auto"/>
        <w:ind w:left="0" w:firstLine="0"/>
        <w:rPr/>
      </w:pPr>
      <w:r w:rsidDel="00000000" w:rsidR="00000000" w:rsidRPr="00000000">
        <w:rPr>
          <w:rtl w:val="0"/>
        </w:rPr>
        <w:t xml:space="preserve">Indien u als ouders van een minderjarige cliënt wettelijk of met onderlinge toestemming gescheiden leeft, onder gelijk welke regeling naar de kinderen toe, verklaart de ondergetekende de andere partij te informeren aangaande deze begeleiding en de verslaggeving te delen.</w:t>
      </w:r>
    </w:p>
    <w:p w:rsidR="00000000" w:rsidDel="00000000" w:rsidP="00000000" w:rsidRDefault="00000000" w:rsidRPr="00000000" w14:paraId="00000006">
      <w:pPr>
        <w:spacing w:after="0" w:lineRule="auto"/>
        <w:ind w:left="720" w:firstLine="0"/>
        <w:rPr/>
      </w:pPr>
      <w:r w:rsidDel="00000000" w:rsidR="00000000" w:rsidRPr="00000000">
        <w:rPr>
          <w:rtl w:val="0"/>
        </w:rPr>
      </w:r>
    </w:p>
    <w:p w:rsidR="00000000" w:rsidDel="00000000" w:rsidP="00000000" w:rsidRDefault="00000000" w:rsidRPr="00000000" w14:paraId="00000007">
      <w:pPr>
        <w:spacing w:after="0" w:lineRule="auto"/>
        <w:ind w:left="0" w:firstLine="0"/>
        <w:rPr/>
      </w:pPr>
      <w:r w:rsidDel="00000000" w:rsidR="00000000" w:rsidRPr="00000000">
        <w:rPr>
          <w:rtl w:val="0"/>
        </w:rPr>
        <w:t xml:space="preserve">U kunt de toestemming die u via dit document verleent op gelijk welk moment herroepen door mij dit schriftelijk (per mail) te laten weten, op voorwaarde dat het niet ingaat tegen de wettelijke verplichtingen waaraan ik mij als therapeut dien te houden.</w:t>
      </w:r>
    </w:p>
    <w:p w:rsidR="00000000" w:rsidDel="00000000" w:rsidP="00000000" w:rsidRDefault="00000000" w:rsidRPr="00000000" w14:paraId="00000008">
      <w:pPr>
        <w:spacing w:after="0" w:lineRule="auto"/>
        <w:ind w:left="0" w:firstLine="0"/>
        <w:rPr/>
      </w:pPr>
      <w:r w:rsidDel="00000000" w:rsidR="00000000" w:rsidRPr="00000000">
        <w:rPr>
          <w:rtl w:val="0"/>
        </w:rPr>
        <w:br w:type="textWrapping"/>
        <w:t xml:space="preserve">Annulatie:</w:t>
      </w:r>
    </w:p>
    <w:p w:rsidR="00000000" w:rsidDel="00000000" w:rsidP="00000000" w:rsidRDefault="00000000" w:rsidRPr="00000000" w14:paraId="00000009">
      <w:pPr>
        <w:spacing w:after="0" w:lineRule="auto"/>
        <w:ind w:left="0" w:firstLine="0"/>
        <w:rPr/>
      </w:pPr>
      <w:r w:rsidDel="00000000" w:rsidR="00000000" w:rsidRPr="00000000">
        <w:rPr>
          <w:rtl w:val="0"/>
        </w:rPr>
        <w:t xml:space="preserve">Wij vragen vriendelijk om afspraken 48 u op voorhand te verplaatsen of annuleren.  Dit is geheel kosteloos.  Op deze manier kunnen we onze kostbare tijd ter beschikking stellen van een andere persoon.  Indien u de afspraak annuleert binnen de 48 u voorafgaand op de afspraak, wordt de gehele sessie in rekening gebracht en dient dus betaald te worden.  Dit omdat het op zo’n korte tijd zo goed als onmogelijk is om het vrijgekomen uur nog door te geven aan iemand anders.</w:t>
      </w:r>
    </w:p>
    <w:p w:rsidR="00000000" w:rsidDel="00000000" w:rsidP="00000000" w:rsidRDefault="00000000" w:rsidRPr="00000000" w14:paraId="0000000A">
      <w:pPr>
        <w:spacing w:after="0" w:lineRule="auto"/>
        <w:ind w:left="0" w:firstLine="0"/>
        <w:rPr/>
      </w:pPr>
      <w:r w:rsidDel="00000000" w:rsidR="00000000" w:rsidRPr="00000000">
        <w:rPr>
          <w:rtl w:val="0"/>
        </w:rPr>
        <w:t xml:space="preserve">Een afspraak kan u zowel telefonisch als met SMS annuleren (0496362520)</w:t>
      </w:r>
    </w:p>
    <w:p w:rsidR="00000000" w:rsidDel="00000000" w:rsidP="00000000" w:rsidRDefault="00000000" w:rsidRPr="00000000" w14:paraId="0000000B">
      <w:pPr>
        <w:spacing w:after="0" w:lineRule="auto"/>
        <w:ind w:left="0" w:firstLine="0"/>
        <w:rPr/>
      </w:pPr>
      <w:r w:rsidDel="00000000" w:rsidR="00000000" w:rsidRPr="00000000">
        <w:rPr>
          <w:rtl w:val="0"/>
        </w:rPr>
      </w:r>
    </w:p>
    <w:p w:rsidR="00000000" w:rsidDel="00000000" w:rsidP="00000000" w:rsidRDefault="00000000" w:rsidRPr="00000000" w14:paraId="0000000C">
      <w:pPr>
        <w:ind w:left="0" w:firstLine="0"/>
        <w:rPr/>
      </w:pPr>
      <w:r w:rsidDel="00000000" w:rsidR="00000000" w:rsidRPr="00000000">
        <w:rPr>
          <w:rtl w:val="0"/>
        </w:rPr>
        <w:t xml:space="preserve">Bij overmacht of ziekte (met bewijs zoals een ziekteattest) wordt het consult niet aangerekend.</w:t>
      </w:r>
    </w:p>
    <w:p w:rsidR="00000000" w:rsidDel="00000000" w:rsidP="00000000" w:rsidRDefault="00000000" w:rsidRPr="00000000" w14:paraId="0000000D">
      <w:pPr>
        <w:rPr/>
      </w:pPr>
      <w:r w:rsidDel="00000000" w:rsidR="00000000" w:rsidRPr="00000000">
        <w:rPr>
          <w:rtl w:val="0"/>
        </w:rPr>
        <w:t xml:space="preserve">Ik ben op de hoogte van en verklaar mij akkoord met bovengaande privacyverklaring en afspraken: </w:t>
      </w:r>
    </w:p>
    <w:p w:rsidR="00000000" w:rsidDel="00000000" w:rsidP="00000000" w:rsidRDefault="00000000" w:rsidRPr="00000000" w14:paraId="0000000E">
      <w:pPr>
        <w:rPr/>
      </w:pPr>
      <w:r w:rsidDel="00000000" w:rsidR="00000000" w:rsidRPr="00000000">
        <w:rPr>
          <w:rtl w:val="0"/>
        </w:rPr>
        <w:t xml:space="preserve">Naam cliënt (of ouder van minderjarige cliënt)</w:t>
        <w:tab/>
        <w:tab/>
        <w:tab/>
        <w:tab/>
        <w:t xml:space="preserve">Datum</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          ……………………………………</w:t>
      </w:r>
      <w:r w:rsidDel="00000000" w:rsidR="00000000" w:rsidRPr="00000000">
        <w:rPr>
          <w:rtl w:val="0"/>
        </w:rPr>
      </w:r>
    </w:p>
    <w:sectPr>
      <w:headerReference r:id="rId7" w:type="default"/>
      <w:pgSz w:h="16838" w:w="11906" w:orient="portrait"/>
      <w:pgMar w:bottom="851" w:top="1418"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4958080</wp:posOffset>
          </wp:positionH>
          <wp:positionV relativeFrom="paragraph">
            <wp:posOffset>-306703</wp:posOffset>
          </wp:positionV>
          <wp:extent cx="1425600" cy="1220400"/>
          <wp:effectExtent b="0" l="0" r="0" t="0"/>
          <wp:wrapSquare wrapText="bothSides" distB="0" distT="0" distL="114300" distR="11430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25600" cy="12204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nl-BE"/>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ind w:left="720" w:hanging="360"/>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ind w:left="720" w:hanging="360"/>
    </w:pPr>
    <w:rPr>
      <w:rFonts w:ascii="Calibri" w:cs="Calibri" w:eastAsia="Calibri" w:hAnsi="Calibri"/>
      <w:color w:val="2f5496"/>
      <w:sz w:val="26"/>
      <w:szCs w:val="26"/>
    </w:rPr>
  </w:style>
  <w:style w:type="paragraph" w:styleId="Heading3">
    <w:name w:val="heading 3"/>
    <w:basedOn w:val="Normal"/>
    <w:next w:val="Normal"/>
    <w:pPr>
      <w:keepNext w:val="1"/>
      <w:keepLines w:val="1"/>
      <w:spacing w:after="0" w:before="40" w:lineRule="auto"/>
      <w:ind w:left="720" w:hanging="360"/>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tandaard" w:default="1">
    <w:name w:val="Normal"/>
    <w:qFormat w:val="1"/>
  </w:style>
  <w:style w:type="paragraph" w:styleId="Kop1">
    <w:name w:val="heading 1"/>
    <w:basedOn w:val="Standaard"/>
    <w:next w:val="Standaard"/>
    <w:link w:val="Kop1Char"/>
    <w:uiPriority w:val="9"/>
    <w:qFormat w:val="1"/>
    <w:rsid w:val="00263CE5"/>
    <w:pPr>
      <w:keepNext w:val="1"/>
      <w:keepLines w:val="1"/>
      <w:numPr>
        <w:numId w:val="1"/>
      </w:numPr>
      <w:spacing w:after="0" w:before="240"/>
      <w:ind w:hanging="360"/>
      <w:outlineLvl w:val="0"/>
    </w:pPr>
    <w:rPr>
      <w:rFonts w:asciiTheme="majorHAnsi" w:cstheme="majorBidi" w:eastAsiaTheme="majorEastAsia" w:hAnsiTheme="majorHAnsi"/>
      <w:color w:val="2f5496" w:themeColor="accent1" w:themeShade="0000BF"/>
      <w:sz w:val="32"/>
      <w:szCs w:val="32"/>
    </w:rPr>
  </w:style>
  <w:style w:type="paragraph" w:styleId="Kop2">
    <w:name w:val="heading 2"/>
    <w:basedOn w:val="Standaard"/>
    <w:next w:val="Standaard"/>
    <w:link w:val="Kop2Char"/>
    <w:uiPriority w:val="9"/>
    <w:semiHidden w:val="1"/>
    <w:unhideWhenUsed w:val="1"/>
    <w:qFormat w:val="1"/>
    <w:rsid w:val="00263CE5"/>
    <w:pPr>
      <w:keepNext w:val="1"/>
      <w:keepLines w:val="1"/>
      <w:tabs>
        <w:tab w:val="num" w:pos="720"/>
      </w:tabs>
      <w:spacing w:after="0" w:before="40"/>
      <w:ind w:left="720" w:hanging="360"/>
      <w:outlineLvl w:val="1"/>
    </w:pPr>
    <w:rPr>
      <w:rFonts w:asciiTheme="majorHAnsi" w:cstheme="majorBidi" w:eastAsiaTheme="majorEastAsia" w:hAnsiTheme="majorHAnsi"/>
      <w:color w:val="2f5496" w:themeColor="accent1" w:themeShade="0000BF"/>
      <w:sz w:val="26"/>
      <w:szCs w:val="26"/>
    </w:rPr>
  </w:style>
  <w:style w:type="paragraph" w:styleId="Kop3">
    <w:name w:val="heading 3"/>
    <w:basedOn w:val="Standaard"/>
    <w:next w:val="Standaard"/>
    <w:link w:val="Kop3Char"/>
    <w:uiPriority w:val="9"/>
    <w:semiHidden w:val="1"/>
    <w:unhideWhenUsed w:val="1"/>
    <w:qFormat w:val="1"/>
    <w:rsid w:val="00263CE5"/>
    <w:pPr>
      <w:keepNext w:val="1"/>
      <w:keepLines w:val="1"/>
      <w:tabs>
        <w:tab w:val="num" w:pos="720"/>
      </w:tabs>
      <w:spacing w:after="0" w:before="40"/>
      <w:ind w:left="720" w:hanging="360"/>
      <w:outlineLvl w:val="2"/>
    </w:pPr>
    <w:rPr>
      <w:rFonts w:asciiTheme="majorHAnsi" w:cstheme="majorBidi" w:eastAsiaTheme="majorEastAsia" w:hAnsiTheme="majorHAnsi"/>
      <w:color w:val="1f3763" w:themeColor="accent1" w:themeShade="00007F"/>
      <w:sz w:val="24"/>
      <w:szCs w:val="24"/>
    </w:rPr>
  </w:style>
  <w:style w:type="paragraph" w:styleId="Kop4">
    <w:name w:val="heading 4"/>
    <w:basedOn w:val="Standaard"/>
    <w:next w:val="Standaard"/>
    <w:uiPriority w:val="9"/>
    <w:semiHidden w:val="1"/>
    <w:unhideWhenUsed w:val="1"/>
    <w:qFormat w:val="1"/>
    <w:pPr>
      <w:keepNext w:val="1"/>
      <w:keepLines w:val="1"/>
      <w:spacing w:after="40" w:before="240"/>
      <w:outlineLvl w:val="3"/>
    </w:pPr>
    <w:rPr>
      <w:b w:val="1"/>
      <w:sz w:val="24"/>
      <w:szCs w:val="24"/>
    </w:rPr>
  </w:style>
  <w:style w:type="paragraph" w:styleId="Kop5">
    <w:name w:val="heading 5"/>
    <w:basedOn w:val="Standaard"/>
    <w:next w:val="Standaard"/>
    <w:uiPriority w:val="9"/>
    <w:semiHidden w:val="1"/>
    <w:unhideWhenUsed w:val="1"/>
    <w:qFormat w:val="1"/>
    <w:pPr>
      <w:keepNext w:val="1"/>
      <w:keepLines w:val="1"/>
      <w:spacing w:after="40" w:before="220"/>
      <w:outlineLvl w:val="4"/>
    </w:pPr>
    <w:rPr>
      <w:b w:val="1"/>
    </w:rPr>
  </w:style>
  <w:style w:type="paragraph" w:styleId="Kop6">
    <w:name w:val="heading 6"/>
    <w:basedOn w:val="Standaard"/>
    <w:next w:val="Standaard"/>
    <w:uiPriority w:val="9"/>
    <w:semiHidden w:val="1"/>
    <w:unhideWhenUsed w:val="1"/>
    <w:qFormat w:val="1"/>
    <w:pPr>
      <w:keepNext w:val="1"/>
      <w:keepLines w:val="1"/>
      <w:spacing w:after="40" w:before="200"/>
      <w:outlineLvl w:val="5"/>
    </w:pPr>
    <w:rPr>
      <w:b w:val="1"/>
      <w:sz w:val="20"/>
      <w:szCs w:val="20"/>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el">
    <w:name w:val="Title"/>
    <w:basedOn w:val="Standaard"/>
    <w:next w:val="Standaard"/>
    <w:uiPriority w:val="10"/>
    <w:qFormat w:val="1"/>
    <w:pPr>
      <w:keepNext w:val="1"/>
      <w:keepLines w:val="1"/>
      <w:spacing w:after="120" w:before="480"/>
    </w:pPr>
    <w:rPr>
      <w:b w:val="1"/>
      <w:sz w:val="72"/>
      <w:szCs w:val="72"/>
    </w:rPr>
  </w:style>
  <w:style w:type="character" w:styleId="Kop1Char" w:customStyle="1">
    <w:name w:val="Kop 1 Char"/>
    <w:basedOn w:val="Standaardalinea-lettertype"/>
    <w:link w:val="Kop1"/>
    <w:uiPriority w:val="9"/>
    <w:rsid w:val="00263CE5"/>
    <w:rPr>
      <w:rFonts w:asciiTheme="majorHAnsi" w:cstheme="majorBidi" w:eastAsiaTheme="majorEastAsia" w:hAnsiTheme="majorHAnsi"/>
      <w:color w:val="2f5496" w:themeColor="accent1" w:themeShade="0000BF"/>
      <w:sz w:val="32"/>
      <w:szCs w:val="32"/>
    </w:rPr>
  </w:style>
  <w:style w:type="character" w:styleId="Kop2Char" w:customStyle="1">
    <w:name w:val="Kop 2 Char"/>
    <w:basedOn w:val="Standaardalinea-lettertype"/>
    <w:link w:val="Kop2"/>
    <w:uiPriority w:val="9"/>
    <w:rsid w:val="00263CE5"/>
    <w:rPr>
      <w:rFonts w:asciiTheme="majorHAnsi" w:cstheme="majorBidi" w:eastAsiaTheme="majorEastAsia" w:hAnsiTheme="majorHAnsi"/>
      <w:color w:val="2f5496" w:themeColor="accent1" w:themeShade="0000BF"/>
      <w:sz w:val="26"/>
      <w:szCs w:val="26"/>
    </w:rPr>
  </w:style>
  <w:style w:type="character" w:styleId="Kop3Char" w:customStyle="1">
    <w:name w:val="Kop 3 Char"/>
    <w:basedOn w:val="Standaardalinea-lettertype"/>
    <w:link w:val="Kop3"/>
    <w:uiPriority w:val="9"/>
    <w:rsid w:val="00263CE5"/>
    <w:rPr>
      <w:rFonts w:asciiTheme="majorHAnsi" w:cstheme="majorBidi" w:eastAsiaTheme="majorEastAsia" w:hAnsiTheme="majorHAnsi"/>
      <w:color w:val="1f3763" w:themeColor="accent1" w:themeShade="00007F"/>
      <w:sz w:val="24"/>
      <w:szCs w:val="24"/>
    </w:rPr>
  </w:style>
  <w:style w:type="paragraph" w:styleId="Koptekst">
    <w:name w:val="header"/>
    <w:basedOn w:val="Standaard"/>
    <w:link w:val="KoptekstChar"/>
    <w:uiPriority w:val="99"/>
    <w:unhideWhenUsed w:val="1"/>
    <w:rsid w:val="00462B71"/>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462B71"/>
  </w:style>
  <w:style w:type="paragraph" w:styleId="Voettekst">
    <w:name w:val="footer"/>
    <w:basedOn w:val="Standaard"/>
    <w:link w:val="VoettekstChar"/>
    <w:uiPriority w:val="99"/>
    <w:unhideWhenUsed w:val="1"/>
    <w:rsid w:val="00462B71"/>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462B71"/>
  </w:style>
  <w:style w:type="paragraph" w:styleId="Ondertitel">
    <w:name w:val="Subtitle"/>
    <w:basedOn w:val="Standaard"/>
    <w:next w:val="Standaard"/>
    <w:uiPriority w:val="11"/>
    <w:qFormat w:val="1"/>
    <w:pPr>
      <w:keepNext w:val="1"/>
      <w:keepLines w:val="1"/>
      <w:spacing w:after="80" w:before="360"/>
    </w:pPr>
    <w:rPr>
      <w:rFonts w:ascii="Georgia" w:cs="Georgia" w:eastAsia="Georgia" w:hAnsi="Georgia"/>
      <w:i w:val="1"/>
      <w:color w:val="666666"/>
      <w:sz w:val="48"/>
      <w:szCs w:val="48"/>
    </w:rPr>
  </w:style>
  <w:style w:type="paragraph" w:styleId="Lijstalinea">
    <w:name w:val="List Paragraph"/>
    <w:basedOn w:val="Standaard"/>
    <w:uiPriority w:val="34"/>
    <w:qFormat w:val="1"/>
    <w:rsid w:val="00AA4756"/>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l6n+t4f99o3Kln0Ztde1kIW6g==">CgMxLjA4AHIhMXdKNzI2MFFjUV9KYlg5MU9heDhMbVFWZS1PNFU2eHdU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2023-07-19T12:46:00Z</dcterms:created>
  <dc:creator>Catharina Warlop</dc:creator>
</cp:coreProperties>
</file>